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061958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061958">
        <w:rPr>
          <w:b/>
          <w:bCs/>
          <w:sz w:val="28"/>
          <w:szCs w:val="28"/>
        </w:rPr>
        <w:t xml:space="preserve">Часть </w:t>
      </w:r>
      <w:r w:rsidRPr="00061958">
        <w:rPr>
          <w:b/>
          <w:bCs/>
          <w:sz w:val="28"/>
          <w:szCs w:val="28"/>
          <w:lang w:val="en-US"/>
        </w:rPr>
        <w:t>II</w:t>
      </w:r>
      <w:r w:rsidR="00EB096D" w:rsidRPr="00061958">
        <w:rPr>
          <w:b/>
          <w:bCs/>
          <w:sz w:val="28"/>
          <w:szCs w:val="28"/>
        </w:rPr>
        <w:t>. </w:t>
      </w:r>
      <w:r w:rsidRPr="00061958">
        <w:rPr>
          <w:b/>
          <w:bCs/>
          <w:sz w:val="28"/>
          <w:szCs w:val="28"/>
        </w:rPr>
        <w:t xml:space="preserve">Информационная карта </w:t>
      </w:r>
      <w:r w:rsidRPr="00061958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061958">
        <w:rPr>
          <w:b/>
          <w:bCs/>
          <w:sz w:val="28"/>
          <w:szCs w:val="28"/>
        </w:rPr>
        <w:t xml:space="preserve">на территории </w:t>
      </w:r>
      <w:r w:rsidR="00F74CFB" w:rsidRPr="00061958">
        <w:rPr>
          <w:b/>
          <w:bCs/>
          <w:sz w:val="28"/>
          <w:szCs w:val="28"/>
        </w:rPr>
        <w:t xml:space="preserve">                     </w:t>
      </w:r>
      <w:r w:rsidRPr="00061958">
        <w:rPr>
          <w:b/>
          <w:bCs/>
          <w:sz w:val="28"/>
          <w:szCs w:val="28"/>
        </w:rPr>
        <w:t>города Ставрополя</w:t>
      </w:r>
      <w:r w:rsidRPr="00061958">
        <w:rPr>
          <w:b/>
          <w:sz w:val="28"/>
          <w:szCs w:val="28"/>
        </w:rPr>
        <w:t>. Формы документов.</w:t>
      </w:r>
    </w:p>
    <w:p w:rsidR="00736930" w:rsidRPr="00061958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>Реестровый номер</w:t>
      </w:r>
      <w:r w:rsidR="00391C5D" w:rsidRPr="00061958">
        <w:t xml:space="preserve"> </w:t>
      </w:r>
      <w:r w:rsidR="00D022F6" w:rsidRPr="00061958">
        <w:t>1</w:t>
      </w:r>
      <w:r w:rsidR="0058091D" w:rsidRPr="00061958">
        <w:t>-КО/2</w:t>
      </w:r>
      <w:r w:rsidR="00D022F6" w:rsidRPr="00061958">
        <w:t>1</w:t>
      </w:r>
      <w:r w:rsidRPr="00061958">
        <w:t>.</w:t>
      </w:r>
    </w:p>
    <w:p w:rsidR="00736930" w:rsidRPr="00061958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 xml:space="preserve">Раздел </w:t>
      </w:r>
      <w:r w:rsidRPr="00061958">
        <w:rPr>
          <w:bCs w:val="0"/>
          <w:lang w:val="en-US"/>
        </w:rPr>
        <w:t>I</w:t>
      </w:r>
      <w:r w:rsidR="00EB096D" w:rsidRPr="00061958">
        <w:rPr>
          <w:bCs w:val="0"/>
        </w:rPr>
        <w:t>. </w:t>
      </w:r>
      <w:r w:rsidRPr="00061958">
        <w:rPr>
          <w:bCs w:val="0"/>
        </w:rPr>
        <w:t xml:space="preserve">Информационная карта </w:t>
      </w:r>
      <w:r w:rsidRPr="00061958">
        <w:t xml:space="preserve">конкурсного отбора </w:t>
      </w:r>
    </w:p>
    <w:p w:rsidR="00D022F6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 xml:space="preserve">на право размещения нестационарных торговых объектов </w:t>
      </w:r>
    </w:p>
    <w:p w:rsidR="00736930" w:rsidRPr="00061958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061958">
        <w:rPr>
          <w:bCs w:val="0"/>
        </w:rPr>
        <w:t>на территории города Ставрополя</w:t>
      </w:r>
      <w:r w:rsidRPr="00061958">
        <w:t>.</w:t>
      </w:r>
    </w:p>
    <w:p w:rsidR="00B57FA3" w:rsidRPr="00061958" w:rsidRDefault="00B57FA3" w:rsidP="00736930">
      <w:pPr>
        <w:spacing w:after="0"/>
      </w:pPr>
    </w:p>
    <w:p w:rsidR="00B57FA3" w:rsidRPr="00061958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061958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061958">
        <w:rPr>
          <w:sz w:val="28"/>
          <w:szCs w:val="28"/>
          <w:lang w:val="en-US"/>
        </w:rPr>
        <w:t>I</w:t>
      </w:r>
      <w:r w:rsidRPr="00061958">
        <w:rPr>
          <w:sz w:val="28"/>
          <w:szCs w:val="28"/>
        </w:rPr>
        <w:t>. «Общая часть»</w:t>
      </w:r>
      <w:r w:rsidR="007A1095" w:rsidRPr="00061958">
        <w:rPr>
          <w:sz w:val="28"/>
          <w:szCs w:val="28"/>
        </w:rPr>
        <w:t xml:space="preserve"> </w:t>
      </w:r>
      <w:r w:rsidRPr="00061958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061958">
        <w:rPr>
          <w:sz w:val="28"/>
          <w:szCs w:val="28"/>
          <w:lang w:val="en-US"/>
        </w:rPr>
        <w:t>I</w:t>
      </w:r>
      <w:r w:rsidRPr="00061958">
        <w:rPr>
          <w:sz w:val="28"/>
          <w:szCs w:val="28"/>
        </w:rPr>
        <w:t xml:space="preserve">. «Общая часть» конкурсной документации, </w:t>
      </w:r>
      <w:r w:rsidR="00D022F6" w:rsidRPr="00061958">
        <w:rPr>
          <w:sz w:val="28"/>
          <w:szCs w:val="28"/>
        </w:rPr>
        <w:t xml:space="preserve">                           </w:t>
      </w:r>
      <w:r w:rsidRPr="00061958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061958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B57FA3" w:rsidRPr="00061958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</w:t>
            </w:r>
            <w:r w:rsidR="00DB7F12" w:rsidRPr="00061958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6B" w:rsidRPr="006E4590" w:rsidRDefault="006E4590" w:rsidP="007D52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="007D5256" w:rsidRPr="006E4590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 и торговли администрации города Ставрополя</w:t>
            </w:r>
            <w:r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. Ставрополь,</w:t>
            </w:r>
            <w:r w:rsidR="007D52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736930" w:rsidRPr="006E459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. К. Маркса, 87,</w:t>
            </w:r>
            <w:r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525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тел. (8652) 23-98-72, факс. (8652) </w:t>
            </w:r>
            <w:r w:rsidR="007A1095" w:rsidRPr="006E4590">
              <w:rPr>
                <w:rFonts w:ascii="Times New Roman" w:hAnsi="Times New Roman" w:cs="Times New Roman"/>
                <w:sz w:val="22"/>
                <w:szCs w:val="22"/>
              </w:rPr>
              <w:t>23-04-36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74CFB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  <w:proofErr w:type="spellStart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7FA3" w:rsidRPr="00061958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D022F6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B57FA3" w:rsidRPr="00061958" w:rsidRDefault="00B57FA3" w:rsidP="003C67DB">
            <w:pPr>
              <w:spacing w:after="0"/>
            </w:pP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 Ставрополь, </w:t>
            </w:r>
            <w:r w:rsidR="002318A0" w:rsidRPr="00061958">
              <w:rPr>
                <w:color w:val="000000"/>
              </w:rPr>
              <w:t>проезд Черняховского, 8</w:t>
            </w:r>
            <w:r w:rsidRPr="00061958">
              <w:rPr>
                <w:color w:val="000000"/>
              </w:rPr>
              <w:t xml:space="preserve"> </w:t>
            </w:r>
            <w:r w:rsidRPr="00061958">
              <w:t xml:space="preserve">(площадь – </w:t>
            </w:r>
            <w:r w:rsidR="007254BD" w:rsidRPr="00061958">
              <w:t>36,0</w:t>
            </w:r>
            <w:r w:rsidRPr="00061958">
              <w:t xml:space="preserve">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3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</w:t>
            </w:r>
            <w:r w:rsidR="007254BD" w:rsidRPr="00061958">
              <w:t>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Беличенко</w:t>
            </w:r>
            <w:proofErr w:type="spellEnd"/>
            <w:r w:rsidR="002318A0" w:rsidRPr="00061958">
              <w:rPr>
                <w:color w:val="000000"/>
              </w:rPr>
              <w:t>, 3к1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7,</w:t>
            </w:r>
            <w:r w:rsidR="00D23596" w:rsidRPr="00061958">
              <w:t>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Беличенко</w:t>
            </w:r>
            <w:proofErr w:type="spellEnd"/>
            <w:r w:rsidR="002318A0" w:rsidRPr="00061958">
              <w:rPr>
                <w:color w:val="000000"/>
              </w:rPr>
              <w:t>, 3к1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74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108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1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</w:t>
            </w:r>
            <w:r w:rsidR="002318A0" w:rsidRPr="00061958">
              <w:lastRenderedPageBreak/>
              <w:t xml:space="preserve">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207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2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356F4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 xml:space="preserve">,0 кв.м). 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273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289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289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316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Ломоносова, 23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</w:t>
            </w:r>
            <w:r w:rsidR="007254BD" w:rsidRPr="00061958">
              <w:t>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Магистральная, 16/1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Магистральная, 16/1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22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Мира, 280/5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23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Мира, 290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Мира, 334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Мира, 334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Объездная, 12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rPr>
                <w:color w:val="000000"/>
              </w:rPr>
              <w:lastRenderedPageBreak/>
              <w:t xml:space="preserve">Объездная, 12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Пушкина, 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Пушкина, 42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D6643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Серова, 468а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12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31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Серова, 478</w:t>
            </w:r>
            <w:r w:rsidR="00D23596" w:rsidRPr="00061958">
              <w:rPr>
                <w:color w:val="000000"/>
              </w:rPr>
              <w:t xml:space="preserve"> </w:t>
            </w:r>
            <w:r w:rsidR="00D66439" w:rsidRPr="00061958">
              <w:t>(площадь – 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Бульвар Зеленая Роща, 22/1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проезд Чапаевский, 19 г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11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живых цветов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50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Бабушкина, 2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Лесная, 153/1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Октябрьская, 186/1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печатных изданий по адресу:</w:t>
            </w:r>
            <w:r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Октябрьская, 186/1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42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199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Pr="00061958">
              <w:t xml:space="preserve">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215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44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215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45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226/228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lastRenderedPageBreak/>
              <w:t>Лот № 46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Радужная, 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15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47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Репина, 198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48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Селекционная, 9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49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Трунова</w:t>
            </w:r>
            <w:proofErr w:type="spellEnd"/>
            <w:r w:rsidR="002318A0" w:rsidRPr="00061958">
              <w:rPr>
                <w:color w:val="000000"/>
              </w:rPr>
              <w:t>, 106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50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киоска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Трунова</w:t>
            </w:r>
            <w:proofErr w:type="spellEnd"/>
            <w:r w:rsidR="002318A0" w:rsidRPr="00061958">
              <w:rPr>
                <w:color w:val="000000"/>
              </w:rPr>
              <w:t>, 132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5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11</w:t>
            </w:r>
            <w:r w:rsidR="00D23596" w:rsidRPr="00061958">
              <w:rPr>
                <w:color w:val="000000"/>
              </w:rPr>
              <w:t xml:space="preserve"> </w:t>
            </w:r>
            <w:r w:rsidR="006C5677" w:rsidRPr="00061958">
              <w:t>(площадь – 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52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53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15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54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56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56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56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57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ДНТ Урочище «Орловка»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60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="00962022" w:rsidRPr="00061958">
              <w:t xml:space="preserve">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ДНТ Урочище «Орловка»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61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переулок Макарова, 26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67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E51D3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12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lastRenderedPageBreak/>
              <w:t>Лот № 68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13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22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71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продово</w:t>
            </w:r>
            <w:r w:rsidR="002D1F74" w:rsidRPr="00061958">
              <w:t xml:space="preserve">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061958">
              <w:t>по адресу: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73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>по адр</w:t>
            </w:r>
            <w:r w:rsidR="00962022" w:rsidRPr="00061958">
              <w:t>есу: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16/4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74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20/1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23/1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76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35/2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77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35/2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22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38/1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79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58/1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59 а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81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62/1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Бруснева</w:t>
            </w:r>
            <w:proofErr w:type="spellEnd"/>
            <w:r w:rsidR="002318A0" w:rsidRPr="00061958">
              <w:rPr>
                <w:color w:val="000000"/>
              </w:rPr>
              <w:t>, 17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12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83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34 а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84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lastRenderedPageBreak/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39/1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41/1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86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46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87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86/3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88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78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89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="002D1F74" w:rsidRPr="00061958">
              <w:t xml:space="preserve">ольственных товаров по адресу: 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90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90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91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328/11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92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328/13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93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369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94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415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474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96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Пирогова, 46/2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97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D1F74" w:rsidRPr="00061958">
              <w:rPr>
                <w:color w:val="000000"/>
              </w:rPr>
              <w:t>у</w:t>
            </w:r>
            <w:r w:rsidR="002318A0" w:rsidRPr="00061958">
              <w:rPr>
                <w:color w:val="000000"/>
              </w:rPr>
              <w:t>лица Пирогова, 46/2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Пирогова, 62/3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Роз, 23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100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Роз, 23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101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печатных </w:t>
            </w:r>
            <w:r w:rsidR="002318A0" w:rsidRPr="00061958">
              <w:lastRenderedPageBreak/>
              <w:t>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Советской армии, 5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Тельмана, 236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автолавки по продаже молока и молочной продукции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Тухачевского, 17, к 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86/1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22</w:t>
            </w:r>
            <w:r w:rsidR="007254BD" w:rsidRPr="00061958">
              <w:t>,0 кв.м).</w:t>
            </w:r>
          </w:p>
          <w:p w:rsidR="002318A0" w:rsidRDefault="005559F6" w:rsidP="003D4079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10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Южный обход, 55/13</w:t>
            </w:r>
            <w:r w:rsidR="00CF2BE2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CF2BE2" w:rsidRPr="00061958" w:rsidRDefault="00CF2BE2" w:rsidP="00166938">
            <w:pPr>
              <w:widowControl w:val="0"/>
              <w:spacing w:after="0"/>
            </w:pPr>
            <w:r w:rsidRPr="00061958">
              <w:rPr>
                <w:b/>
              </w:rPr>
              <w:t>Лот № 11</w:t>
            </w:r>
            <w:r>
              <w:rPr>
                <w:b/>
              </w:rPr>
              <w:t>1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Размещение киоска по продаже мороженого, </w:t>
            </w:r>
            <w:r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166938">
              <w:rPr>
                <w:color w:val="000000"/>
              </w:rPr>
              <w:t xml:space="preserve">                     </w:t>
            </w:r>
            <w:r w:rsidRPr="00061958">
              <w:t xml:space="preserve">по адресу:  </w:t>
            </w:r>
            <w:proofErr w:type="gramStart"/>
            <w:r w:rsidRPr="00061958">
              <w:t>г</w:t>
            </w:r>
            <w:proofErr w:type="gramEnd"/>
            <w:r w:rsidRPr="00061958">
              <w:t xml:space="preserve">. Ставрополь, </w:t>
            </w:r>
            <w:r w:rsidRPr="00061958">
              <w:rPr>
                <w:color w:val="000000"/>
              </w:rPr>
              <w:t xml:space="preserve">Александровская площадь </w:t>
            </w:r>
            <w:r w:rsidR="00166938">
              <w:rPr>
                <w:color w:val="000000"/>
              </w:rPr>
              <w:t xml:space="preserve">                      </w:t>
            </w:r>
            <w:r w:rsidRPr="00061958">
              <w:t xml:space="preserve">(площадь – </w:t>
            </w:r>
            <w:r w:rsidR="00166938">
              <w:t>15</w:t>
            </w:r>
            <w:r w:rsidRPr="00061958">
              <w:t>,0 кв.м).</w:t>
            </w: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</w:t>
            </w:r>
            <w:r w:rsidR="00231462" w:rsidRPr="00061958">
              <w:rPr>
                <w:sz w:val="22"/>
                <w:szCs w:val="22"/>
              </w:rPr>
              <w:t>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12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22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31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42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4867D3" w:rsidRPr="00061958" w:rsidRDefault="004867D3" w:rsidP="004867D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47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F74CF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4</w:t>
            </w:r>
            <w:r w:rsidR="00231462" w:rsidRPr="00061958">
              <w:rPr>
                <w:sz w:val="22"/>
                <w:szCs w:val="22"/>
              </w:rPr>
              <w:t>8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52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87F0C" w:rsidRPr="00061958" w:rsidRDefault="00587F0C" w:rsidP="00587F0C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</w:t>
            </w:r>
            <w:r>
              <w:rPr>
                <w:sz w:val="22"/>
                <w:szCs w:val="22"/>
              </w:rPr>
              <w:t>7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70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71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72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73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74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75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76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77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78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79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82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92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93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94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95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4867D3" w:rsidRPr="00061958" w:rsidRDefault="004867D3" w:rsidP="004867D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100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101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102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106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107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108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109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110 – </w:t>
            </w:r>
            <w:r w:rsidR="00CF2BE2"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CF2BE2" w:rsidRPr="00061958" w:rsidRDefault="00CF2BE2" w:rsidP="00CF2BE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11</w:t>
            </w:r>
            <w:r>
              <w:rPr>
                <w:sz w:val="22"/>
                <w:szCs w:val="22"/>
              </w:rPr>
              <w:t>1</w:t>
            </w:r>
            <w:r w:rsidRPr="0006195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с 20.05.2021 </w:t>
            </w:r>
            <w:r w:rsidRPr="00061958">
              <w:rPr>
                <w:sz w:val="22"/>
                <w:szCs w:val="22"/>
              </w:rPr>
              <w:t>по 31.12.2025</w:t>
            </w:r>
          </w:p>
        </w:tc>
      </w:tr>
      <w:tr w:rsidR="002318A0" w:rsidRPr="00061958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061958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3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 – </w:t>
            </w:r>
            <w:r w:rsidR="00CF2BE2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       </w:t>
            </w:r>
            <w:r w:rsidR="00CF2BE2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6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7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                          03 копейки.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8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9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03 копейки.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11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12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13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14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15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16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17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18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19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20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21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22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 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23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24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25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26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53323F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27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28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29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30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31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33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34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35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36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37 – </w:t>
            </w:r>
            <w:r w:rsidR="008378A9" w:rsidRPr="00061958">
              <w:rPr>
                <w:sz w:val="22"/>
                <w:szCs w:val="22"/>
              </w:rPr>
              <w:t>414 9</w:t>
            </w:r>
            <w:r w:rsidR="00574D00">
              <w:rPr>
                <w:sz w:val="22"/>
                <w:szCs w:val="22"/>
              </w:rPr>
              <w:t>5</w:t>
            </w:r>
            <w:r w:rsidR="00166938">
              <w:rPr>
                <w:sz w:val="22"/>
                <w:szCs w:val="22"/>
              </w:rPr>
              <w:t>7</w:t>
            </w:r>
            <w:r w:rsidR="008378A9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>(</w:t>
            </w:r>
            <w:r w:rsidR="008378A9" w:rsidRPr="00061958">
              <w:rPr>
                <w:sz w:val="22"/>
                <w:szCs w:val="22"/>
              </w:rPr>
              <w:t xml:space="preserve">четыреста четырнадцать тысяч девятьсот </w:t>
            </w:r>
            <w:r w:rsidR="00574D00">
              <w:rPr>
                <w:sz w:val="22"/>
                <w:szCs w:val="22"/>
              </w:rPr>
              <w:t xml:space="preserve">пятьдесят </w:t>
            </w:r>
            <w:r w:rsidR="00166938">
              <w:rPr>
                <w:sz w:val="22"/>
                <w:szCs w:val="22"/>
              </w:rPr>
              <w:t>семь</w:t>
            </w:r>
            <w:r w:rsidRPr="00061958">
              <w:rPr>
                <w:sz w:val="22"/>
                <w:szCs w:val="22"/>
              </w:rPr>
              <w:t>) рубл</w:t>
            </w:r>
            <w:r w:rsidR="00574D00">
              <w:rPr>
                <w:sz w:val="22"/>
                <w:szCs w:val="22"/>
              </w:rPr>
              <w:t>ей</w:t>
            </w:r>
            <w:r w:rsidRPr="00061958">
              <w:rPr>
                <w:sz w:val="22"/>
                <w:szCs w:val="22"/>
              </w:rPr>
              <w:t xml:space="preserve"> </w:t>
            </w:r>
            <w:r w:rsidR="00166938">
              <w:rPr>
                <w:sz w:val="22"/>
                <w:szCs w:val="22"/>
              </w:rPr>
              <w:t>63</w:t>
            </w:r>
            <w:r w:rsidRPr="00061958">
              <w:rPr>
                <w:sz w:val="22"/>
                <w:szCs w:val="22"/>
              </w:rPr>
              <w:t xml:space="preserve"> копе</w:t>
            </w:r>
            <w:r w:rsidR="00166938">
              <w:rPr>
                <w:sz w:val="22"/>
                <w:szCs w:val="22"/>
              </w:rPr>
              <w:t>йки</w:t>
            </w:r>
            <w:r w:rsidRPr="00061958">
              <w:rPr>
                <w:sz w:val="22"/>
                <w:szCs w:val="22"/>
              </w:rPr>
              <w:t>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38 – </w:t>
            </w:r>
            <w:r w:rsidR="00166938">
              <w:rPr>
                <w:sz w:val="22"/>
                <w:szCs w:val="22"/>
              </w:rPr>
              <w:t>170 720 (сто семьдесят тысяч семьсот двадцать) рублей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39 – </w:t>
            </w:r>
            <w:r w:rsidR="00166938">
              <w:rPr>
                <w:sz w:val="22"/>
                <w:szCs w:val="22"/>
              </w:rPr>
              <w:t>170 720 (сто семьдесят тысяч семьсот двадцать) рублей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40 – </w:t>
            </w:r>
            <w:r w:rsidR="00166938">
              <w:rPr>
                <w:sz w:val="22"/>
                <w:szCs w:val="22"/>
              </w:rPr>
              <w:t>170 720 (сто семьдесят тысяч семьсот двадцать) рублей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41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42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43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44 – </w:t>
            </w:r>
            <w:r w:rsidR="00166938">
              <w:rPr>
                <w:sz w:val="22"/>
                <w:szCs w:val="22"/>
              </w:rPr>
              <w:t xml:space="preserve">170 720 (сто семьдесят тысяч семьсот двадцать) рублей 10 копеек. 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45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318A0" w:rsidRPr="00061958" w:rsidRDefault="002318A0" w:rsidP="00F74CF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46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318A0" w:rsidRPr="00061958" w:rsidRDefault="002318A0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47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48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49 – </w:t>
            </w:r>
            <w:r w:rsidR="00166938">
              <w:rPr>
                <w:sz w:val="22"/>
                <w:szCs w:val="22"/>
              </w:rPr>
              <w:t>170 720 (сто семьдесят тысяч семьсот двадцать) рублей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50 – </w:t>
            </w:r>
            <w:r w:rsidR="00166938">
              <w:rPr>
                <w:sz w:val="22"/>
                <w:szCs w:val="22"/>
              </w:rPr>
              <w:t>170 720 (сто семьдесят тысяч семьсот двадцать) рублей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51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52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53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54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55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 xml:space="preserve"> 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56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57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58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59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60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61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67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68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69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70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71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72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73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74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75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 xml:space="preserve"> 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76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77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78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79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80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81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82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83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84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85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86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87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88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89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90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91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92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93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94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95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</w:t>
            </w:r>
            <w:r w:rsidR="00166938">
              <w:rPr>
                <w:sz w:val="22"/>
                <w:szCs w:val="22"/>
              </w:rPr>
              <w:t xml:space="preserve">            </w:t>
            </w:r>
            <w:r w:rsidR="00395C60">
              <w:rPr>
                <w:sz w:val="22"/>
                <w:szCs w:val="22"/>
              </w:rPr>
              <w:t xml:space="preserve"> 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96 – </w:t>
            </w:r>
            <w:r w:rsidR="00CF2BE2">
              <w:rPr>
                <w:sz w:val="22"/>
                <w:szCs w:val="22"/>
              </w:rPr>
              <w:t>415 200 (четыреста пятнадцать тысяч двести сорок один) рубль 38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97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98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99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100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101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102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106 – </w:t>
            </w:r>
            <w:r w:rsidR="00962838" w:rsidRPr="00061958">
              <w:rPr>
                <w:sz w:val="22"/>
                <w:szCs w:val="22"/>
              </w:rPr>
              <w:t>27 91</w:t>
            </w:r>
            <w:r w:rsidR="00574D00">
              <w:rPr>
                <w:sz w:val="22"/>
                <w:szCs w:val="22"/>
              </w:rPr>
              <w:t>7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(двадцать </w:t>
            </w:r>
            <w:r w:rsidR="00962838" w:rsidRPr="00061958">
              <w:rPr>
                <w:sz w:val="22"/>
                <w:szCs w:val="22"/>
              </w:rPr>
              <w:t xml:space="preserve">семь тысяч девятьсот </w:t>
            </w:r>
            <w:r w:rsidR="00574D00">
              <w:rPr>
                <w:sz w:val="22"/>
                <w:szCs w:val="22"/>
              </w:rPr>
              <w:t>семнадцать</w:t>
            </w:r>
            <w:r w:rsidRPr="00061958">
              <w:rPr>
                <w:sz w:val="22"/>
                <w:szCs w:val="22"/>
              </w:rPr>
              <w:t xml:space="preserve">) рублей </w:t>
            </w:r>
            <w:r w:rsidR="00166938">
              <w:rPr>
                <w:sz w:val="22"/>
                <w:szCs w:val="22"/>
              </w:rPr>
              <w:t>95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107 – </w:t>
            </w:r>
            <w:r w:rsidR="00395C60">
              <w:rPr>
                <w:sz w:val="22"/>
                <w:szCs w:val="22"/>
              </w:rPr>
              <w:t xml:space="preserve">89 600 (восемьдесят девять тысяч шестьсот) рублей </w:t>
            </w:r>
            <w:r w:rsidR="00166938">
              <w:rPr>
                <w:sz w:val="22"/>
                <w:szCs w:val="22"/>
              </w:rPr>
              <w:t xml:space="preserve">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108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109 – </w:t>
            </w:r>
            <w:r w:rsidR="00CF2BE2"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  <w:p w:rsidR="002702E9" w:rsidRDefault="002702E9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110 – </w:t>
            </w:r>
            <w:r w:rsidR="00395C60">
              <w:rPr>
                <w:sz w:val="22"/>
                <w:szCs w:val="22"/>
              </w:rPr>
              <w:t>89 600 (восемьдесят девять тысяч шестьсот) рублей</w:t>
            </w:r>
            <w:r w:rsidR="00166938">
              <w:rPr>
                <w:sz w:val="22"/>
                <w:szCs w:val="22"/>
              </w:rPr>
              <w:t xml:space="preserve">               </w:t>
            </w:r>
            <w:r w:rsidR="00395C60">
              <w:rPr>
                <w:sz w:val="22"/>
                <w:szCs w:val="22"/>
              </w:rPr>
              <w:t>03 копейки.</w:t>
            </w:r>
          </w:p>
          <w:p w:rsidR="00CF2BE2" w:rsidRPr="00061958" w:rsidRDefault="00CF2BE2" w:rsidP="00C1179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111</w:t>
            </w:r>
            <w:r w:rsidRPr="0006195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101 955 (сто одна тысяча девятьсот пятьдесят четыре) рубля 44 копейки.</w:t>
            </w:r>
          </w:p>
        </w:tc>
      </w:tr>
      <w:tr w:rsidR="002318A0" w:rsidRPr="00061958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непроведение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061958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неприостановление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061958" w:rsidRDefault="002318A0" w:rsidP="00962838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061958">
              <w:rPr>
                <w:sz w:val="22"/>
                <w:szCs w:val="22"/>
              </w:rPr>
              <w:t xml:space="preserve">принадлежность Участника к категории субъектов малого            </w:t>
            </w:r>
            <w:r w:rsidRPr="00061958">
              <w:rPr>
                <w:sz w:val="22"/>
                <w:szCs w:val="22"/>
              </w:rPr>
              <w:lastRenderedPageBreak/>
              <w:t>и среднего предпринимательства при подаче заявок на участие                   в конкурсном отборе в отношении лотов</w:t>
            </w:r>
            <w:r w:rsidRPr="00061958">
              <w:t xml:space="preserve">, </w:t>
            </w:r>
            <w:r w:rsidRPr="00061958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962838" w:rsidRPr="00061958">
              <w:rPr>
                <w:sz w:val="22"/>
                <w:szCs w:val="22"/>
              </w:rPr>
              <w:t>25</w:t>
            </w:r>
            <w:r w:rsidRPr="00061958">
              <w:rPr>
                <w:sz w:val="22"/>
                <w:szCs w:val="22"/>
              </w:rPr>
              <w:t xml:space="preserve"> декабря 20</w:t>
            </w:r>
            <w:r w:rsidR="00962838" w:rsidRPr="00061958">
              <w:rPr>
                <w:sz w:val="22"/>
                <w:szCs w:val="22"/>
              </w:rPr>
              <w:t>20</w:t>
            </w:r>
            <w:r w:rsidRPr="00061958">
              <w:rPr>
                <w:sz w:val="22"/>
                <w:szCs w:val="22"/>
              </w:rPr>
              <w:t xml:space="preserve"> г. № </w:t>
            </w:r>
            <w:r w:rsidR="00962838" w:rsidRPr="00061958">
              <w:rPr>
                <w:sz w:val="22"/>
                <w:szCs w:val="22"/>
              </w:rPr>
              <w:t>515</w:t>
            </w:r>
            <w:r w:rsidRPr="00061958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2318A0" w:rsidRPr="00061958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6.1.</w:t>
            </w:r>
            <w:r w:rsidRPr="00061958">
              <w:t> </w:t>
            </w:r>
            <w:r w:rsidRPr="00061958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061958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6.2. Требование к содержанию и составу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061958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061958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061958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061958">
              <w:rPr>
                <w:sz w:val="22"/>
                <w:szCs w:val="22"/>
              </w:rPr>
              <w:t xml:space="preserve">       </w:t>
            </w:r>
            <w:r w:rsidRPr="00061958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061958">
                <w:rPr>
                  <w:sz w:val="22"/>
                  <w:szCs w:val="22"/>
                </w:rPr>
                <w:t>Кодексом</w:t>
              </w:r>
            </w:hyperlink>
            <w:r w:rsidRPr="00061958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061958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1) адрес места расположения нестационарного торгового объекта, его площадь;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061958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061958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В случае</w:t>
            </w:r>
            <w:proofErr w:type="gramStart"/>
            <w:r w:rsidRPr="00061958">
              <w:rPr>
                <w:sz w:val="22"/>
                <w:szCs w:val="22"/>
              </w:rPr>
              <w:t>,</w:t>
            </w:r>
            <w:proofErr w:type="gramEnd"/>
            <w:r w:rsidRPr="00061958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061958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061958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>
              <w:rPr>
                <w:sz w:val="22"/>
                <w:szCs w:val="22"/>
              </w:rPr>
              <w:t>а территории города Ставрополя</w:t>
            </w:r>
            <w:r w:rsidRPr="00061958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061958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061958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061958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 w:rsidR="002318A0" w:rsidRPr="00061958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внешнему виду </w:t>
            </w:r>
            <w:r w:rsidRPr="000619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Внешний вид нестационарного торгового объекта, предлагаемого Участником к размещению (установке), должен </w:t>
            </w:r>
            <w:r>
              <w:rPr>
                <w:bCs/>
                <w:sz w:val="22"/>
                <w:szCs w:val="22"/>
              </w:rPr>
              <w:lastRenderedPageBreak/>
              <w:t xml:space="preserve">соответствовать Типовому эскизному проекту нестационарного торгового объекта, установленному </w:t>
            </w:r>
            <w:r w:rsidRPr="00CD5A5B">
              <w:rPr>
                <w:bCs/>
                <w:sz w:val="22"/>
                <w:szCs w:val="22"/>
              </w:rPr>
              <w:t>Част</w:t>
            </w:r>
            <w:r>
              <w:rPr>
                <w:bCs/>
                <w:sz w:val="22"/>
                <w:szCs w:val="22"/>
              </w:rPr>
              <w:t>и</w:t>
            </w:r>
            <w:r w:rsidRPr="00CD5A5B">
              <w:rPr>
                <w:bCs/>
                <w:sz w:val="22"/>
                <w:szCs w:val="22"/>
              </w:rPr>
              <w:t xml:space="preserve"> I</w:t>
            </w:r>
            <w:r w:rsidRPr="00CD5A5B">
              <w:rPr>
                <w:bCs/>
                <w:sz w:val="22"/>
                <w:szCs w:val="22"/>
                <w:lang w:val="en-US"/>
              </w:rPr>
              <w:t>V</w:t>
            </w:r>
            <w:r w:rsidRPr="00CD5A5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«</w:t>
            </w:r>
            <w:r w:rsidRPr="00CD5A5B">
              <w:rPr>
                <w:bCs/>
                <w:sz w:val="22"/>
                <w:szCs w:val="22"/>
              </w:rPr>
              <w:t>Техническая часть</w:t>
            </w:r>
            <w:r>
              <w:rPr>
                <w:bCs/>
                <w:sz w:val="22"/>
                <w:szCs w:val="22"/>
              </w:rPr>
              <w:t>» конкурсной документации.</w:t>
            </w:r>
          </w:p>
          <w:p w:rsidR="001F08B6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>
              <w:rPr>
                <w:sz w:val="22"/>
                <w:szCs w:val="22"/>
              </w:rPr>
              <w:t xml:space="preserve">заявке на участие в конкурсном отборе, </w:t>
            </w:r>
            <w:proofErr w:type="gramStart"/>
            <w:r>
              <w:rPr>
                <w:sz w:val="22"/>
                <w:szCs w:val="22"/>
              </w:rPr>
              <w:t>руководствуясь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D5A5B">
              <w:rPr>
                <w:bCs/>
                <w:sz w:val="22"/>
                <w:szCs w:val="22"/>
              </w:rPr>
              <w:t>Част</w:t>
            </w:r>
            <w:r>
              <w:rPr>
                <w:bCs/>
                <w:sz w:val="22"/>
                <w:szCs w:val="22"/>
              </w:rPr>
              <w:t>и</w:t>
            </w:r>
            <w:r w:rsidRPr="00CD5A5B">
              <w:rPr>
                <w:bCs/>
                <w:sz w:val="22"/>
                <w:szCs w:val="22"/>
              </w:rPr>
              <w:t xml:space="preserve"> I</w:t>
            </w:r>
            <w:r w:rsidRPr="00CD5A5B">
              <w:rPr>
                <w:bCs/>
                <w:sz w:val="22"/>
                <w:szCs w:val="22"/>
                <w:lang w:val="en-US"/>
              </w:rPr>
              <w:t>V</w:t>
            </w:r>
            <w:r w:rsidRPr="00CD5A5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«</w:t>
            </w:r>
            <w:r w:rsidRPr="00CD5A5B">
              <w:rPr>
                <w:bCs/>
                <w:sz w:val="22"/>
                <w:szCs w:val="22"/>
              </w:rPr>
              <w:t>Техническая часть</w:t>
            </w:r>
            <w:r>
              <w:rPr>
                <w:bCs/>
                <w:sz w:val="22"/>
                <w:szCs w:val="22"/>
              </w:rPr>
              <w:t>» конкурсной документации</w:t>
            </w:r>
            <w:r>
              <w:rPr>
                <w:sz w:val="22"/>
                <w:szCs w:val="22"/>
              </w:rPr>
              <w:t>.</w:t>
            </w:r>
          </w:p>
          <w:p w:rsidR="002318A0" w:rsidRPr="00061958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о</w:t>
            </w:r>
            <w:r w:rsidRPr="00632E5C">
              <w:rPr>
                <w:sz w:val="22"/>
                <w:szCs w:val="22"/>
              </w:rPr>
              <w:t>писани</w:t>
            </w:r>
            <w:r>
              <w:rPr>
                <w:sz w:val="22"/>
                <w:szCs w:val="22"/>
              </w:rPr>
              <w:t>ю</w:t>
            </w:r>
            <w:r w:rsidRPr="00632E5C">
              <w:rPr>
                <w:sz w:val="22"/>
                <w:szCs w:val="22"/>
              </w:rPr>
              <w:t xml:space="preserve"> внешнего вида нестационарного торгового объекта </w:t>
            </w:r>
            <w:r>
              <w:rPr>
                <w:sz w:val="22"/>
                <w:szCs w:val="22"/>
              </w:rPr>
              <w:t>прилагается</w:t>
            </w:r>
            <w:r w:rsidRPr="00632E5C">
              <w:rPr>
                <w:sz w:val="22"/>
                <w:szCs w:val="22"/>
              </w:rPr>
              <w:t xml:space="preserve"> фотографи</w:t>
            </w:r>
            <w:r>
              <w:rPr>
                <w:sz w:val="22"/>
                <w:szCs w:val="22"/>
              </w:rPr>
              <w:t>я</w:t>
            </w:r>
            <w:r w:rsidRPr="00632E5C">
              <w:rPr>
                <w:sz w:val="22"/>
                <w:szCs w:val="22"/>
              </w:rPr>
              <w:t xml:space="preserve"> (эскиз) предлагаемого к размещению нестационарного торгового объекта.</w:t>
            </w: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вправе подать только одну заявку на участие                 </w:t>
            </w:r>
            <w:bookmarkStart w:id="0" w:name="_GoBack"/>
            <w:bookmarkEnd w:id="0"/>
            <w:r w:rsidRPr="00061958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061958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061958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061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061958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061958">
              <w:rPr>
                <w:sz w:val="22"/>
                <w:szCs w:val="22"/>
                <w:lang w:val="en-US"/>
              </w:rPr>
              <w:t>I</w:t>
            </w:r>
            <w:r w:rsidRPr="00061958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61958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061958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061958">
              <w:rPr>
                <w:bCs/>
                <w:sz w:val="22"/>
                <w:szCs w:val="22"/>
              </w:rPr>
              <w:t xml:space="preserve">с </w:t>
            </w:r>
            <w:r w:rsidR="00525F38" w:rsidRPr="00061958">
              <w:rPr>
                <w:bCs/>
                <w:sz w:val="22"/>
                <w:szCs w:val="22"/>
              </w:rPr>
              <w:t>16</w:t>
            </w:r>
            <w:r w:rsidRPr="00061958">
              <w:rPr>
                <w:bCs/>
                <w:sz w:val="22"/>
                <w:szCs w:val="22"/>
              </w:rPr>
              <w:t xml:space="preserve"> </w:t>
            </w:r>
            <w:r w:rsidR="00525F38" w:rsidRPr="00061958">
              <w:rPr>
                <w:bCs/>
                <w:sz w:val="22"/>
                <w:szCs w:val="22"/>
              </w:rPr>
              <w:t>января</w:t>
            </w:r>
            <w:r w:rsidRPr="00061958">
              <w:rPr>
                <w:bCs/>
                <w:sz w:val="22"/>
                <w:szCs w:val="22"/>
              </w:rPr>
              <w:t xml:space="preserve"> 202</w:t>
            </w:r>
            <w:r w:rsidR="00525F38" w:rsidRPr="00061958">
              <w:rPr>
                <w:bCs/>
                <w:sz w:val="22"/>
                <w:szCs w:val="22"/>
              </w:rPr>
              <w:t>1</w:t>
            </w:r>
            <w:r w:rsidRPr="00061958">
              <w:rPr>
                <w:bCs/>
                <w:sz w:val="22"/>
                <w:szCs w:val="22"/>
              </w:rPr>
              <w:t xml:space="preserve"> г. до 12 час. 59 мин. </w:t>
            </w:r>
            <w:r w:rsidR="00166938">
              <w:rPr>
                <w:bCs/>
                <w:sz w:val="22"/>
                <w:szCs w:val="22"/>
              </w:rPr>
              <w:t>08</w:t>
            </w:r>
            <w:r w:rsidRPr="00061958">
              <w:rPr>
                <w:bCs/>
                <w:sz w:val="22"/>
                <w:szCs w:val="22"/>
              </w:rPr>
              <w:t xml:space="preserve"> </w:t>
            </w:r>
            <w:r w:rsidR="00166938">
              <w:rPr>
                <w:bCs/>
                <w:sz w:val="22"/>
                <w:szCs w:val="22"/>
              </w:rPr>
              <w:t>апреля</w:t>
            </w:r>
            <w:r w:rsidR="007D5256">
              <w:rPr>
                <w:bCs/>
                <w:sz w:val="22"/>
                <w:szCs w:val="22"/>
              </w:rPr>
              <w:t xml:space="preserve"> </w:t>
            </w:r>
            <w:r w:rsidRPr="00061958">
              <w:rPr>
                <w:bCs/>
                <w:sz w:val="22"/>
                <w:szCs w:val="22"/>
              </w:rPr>
              <w:t>202</w:t>
            </w:r>
            <w:r w:rsidR="00525F38" w:rsidRPr="00061958">
              <w:rPr>
                <w:bCs/>
                <w:sz w:val="22"/>
                <w:szCs w:val="22"/>
              </w:rPr>
              <w:t>1</w:t>
            </w:r>
            <w:r w:rsidRPr="00061958">
              <w:rPr>
                <w:bCs/>
                <w:sz w:val="22"/>
                <w:szCs w:val="22"/>
              </w:rPr>
              <w:t xml:space="preserve"> г.</w:t>
            </w:r>
          </w:p>
          <w:p w:rsidR="002318A0" w:rsidRPr="00061958" w:rsidRDefault="002318A0" w:rsidP="007D5256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061958">
              <w:rPr>
                <w:color w:val="000000"/>
                <w:sz w:val="22"/>
                <w:szCs w:val="22"/>
              </w:rPr>
              <w:t xml:space="preserve"> адресу: </w:t>
            </w:r>
            <w:r w:rsidR="006E4590" w:rsidRPr="006E4590">
              <w:rPr>
                <w:sz w:val="22"/>
                <w:szCs w:val="22"/>
              </w:rPr>
              <w:t>комитет экономического развити</w:t>
            </w:r>
            <w:r w:rsidR="007D5256">
              <w:rPr>
                <w:sz w:val="22"/>
                <w:szCs w:val="22"/>
              </w:rPr>
              <w:t xml:space="preserve">я </w:t>
            </w:r>
            <w:r w:rsidR="006E4590" w:rsidRPr="006E4590">
              <w:rPr>
                <w:sz w:val="22"/>
                <w:szCs w:val="22"/>
              </w:rPr>
              <w:t>и торговли</w:t>
            </w:r>
            <w:r w:rsidR="007D5256">
              <w:rPr>
                <w:sz w:val="22"/>
                <w:szCs w:val="22"/>
              </w:rPr>
              <w:t xml:space="preserve"> администрации города Ставрополя</w:t>
            </w:r>
            <w:r w:rsidRPr="00061958">
              <w:rPr>
                <w:sz w:val="22"/>
                <w:szCs w:val="22"/>
              </w:rPr>
              <w:t xml:space="preserve"> (</w:t>
            </w:r>
            <w:proofErr w:type="gramStart"/>
            <w:r w:rsidRPr="00061958">
              <w:rPr>
                <w:sz w:val="22"/>
                <w:szCs w:val="22"/>
              </w:rPr>
              <w:t>г</w:t>
            </w:r>
            <w:proofErr w:type="gramEnd"/>
            <w:r w:rsidRPr="00061958">
              <w:rPr>
                <w:sz w:val="22"/>
                <w:szCs w:val="22"/>
              </w:rPr>
              <w:t>. Ставрополь, просп. К. Маркса, 87,</w:t>
            </w:r>
            <w:r w:rsidRPr="000619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95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061958">
              <w:rPr>
                <w:color w:val="000000"/>
                <w:sz w:val="22"/>
                <w:szCs w:val="22"/>
              </w:rPr>
              <w:t>. 14</w:t>
            </w:r>
            <w:r w:rsidRPr="00061958">
              <w:rPr>
                <w:sz w:val="22"/>
                <w:szCs w:val="22"/>
              </w:rPr>
              <w:t>).</w:t>
            </w:r>
          </w:p>
        </w:tc>
      </w:tr>
      <w:tr w:rsidR="002318A0" w:rsidRPr="00061958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061958">
              <w:rPr>
                <w:sz w:val="22"/>
                <w:szCs w:val="22"/>
                <w:lang w:val="en-US"/>
              </w:rPr>
              <w:t>I</w:t>
            </w:r>
            <w:r w:rsidRPr="00061958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61958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166938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061958">
              <w:rPr>
                <w:sz w:val="22"/>
                <w:szCs w:val="22"/>
              </w:rPr>
              <w:t>г</w:t>
            </w:r>
            <w:proofErr w:type="gramEnd"/>
            <w:r w:rsidRPr="00061958">
              <w:rPr>
                <w:sz w:val="22"/>
                <w:szCs w:val="22"/>
              </w:rPr>
              <w:t>. Ставрополь, пр. К. Маркса, 87 в 1</w:t>
            </w:r>
            <w:r w:rsidR="00525F38" w:rsidRPr="00061958">
              <w:rPr>
                <w:sz w:val="22"/>
                <w:szCs w:val="22"/>
              </w:rPr>
              <w:t>5</w:t>
            </w:r>
            <w:r w:rsidRPr="00061958">
              <w:rPr>
                <w:sz w:val="22"/>
                <w:szCs w:val="22"/>
              </w:rPr>
              <w:t xml:space="preserve"> час. 00 мин. </w:t>
            </w:r>
            <w:r w:rsidR="00166938">
              <w:rPr>
                <w:sz w:val="22"/>
                <w:szCs w:val="22"/>
              </w:rPr>
              <w:t>08</w:t>
            </w:r>
            <w:r w:rsidRPr="00061958">
              <w:rPr>
                <w:sz w:val="22"/>
                <w:szCs w:val="22"/>
              </w:rPr>
              <w:t xml:space="preserve"> </w:t>
            </w:r>
            <w:r w:rsidR="00166938">
              <w:rPr>
                <w:sz w:val="22"/>
                <w:szCs w:val="22"/>
              </w:rPr>
              <w:t>апреля</w:t>
            </w:r>
            <w:r w:rsidR="00525F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>202</w:t>
            </w:r>
            <w:r w:rsidR="00525F38" w:rsidRPr="00061958">
              <w:rPr>
                <w:sz w:val="22"/>
                <w:szCs w:val="22"/>
              </w:rPr>
              <w:t>1</w:t>
            </w:r>
            <w:r w:rsidRPr="00061958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061958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061958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061958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061958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995F20" w:rsidRPr="00D56D35" w:rsidRDefault="00995F20" w:rsidP="00891164">
      <w:pPr>
        <w:pStyle w:val="Default"/>
        <w:spacing w:line="240" w:lineRule="exact"/>
        <w:ind w:firstLine="709"/>
        <w:jc w:val="both"/>
        <w:rPr>
          <w:b/>
        </w:rPr>
      </w:pPr>
      <w:r w:rsidRPr="00061958">
        <w:rPr>
          <w:b/>
        </w:rPr>
        <w:t>В конкурсном отборе в отношении лотов №№ 1-</w:t>
      </w:r>
      <w:r w:rsidR="00525F38" w:rsidRPr="00061958">
        <w:rPr>
          <w:b/>
        </w:rPr>
        <w:t>11</w:t>
      </w:r>
      <w:r w:rsidR="00166938">
        <w:rPr>
          <w:b/>
        </w:rPr>
        <w:t>1</w:t>
      </w:r>
      <w:r w:rsidRPr="00061958">
        <w:rPr>
          <w:b/>
        </w:rPr>
        <w:t xml:space="preserve"> могут участвовать </w:t>
      </w:r>
      <w:r w:rsidRPr="00061958">
        <w:rPr>
          <w:b/>
          <w:u w:val="single"/>
        </w:rPr>
        <w:t>только</w:t>
      </w:r>
      <w:r w:rsidRPr="00061958">
        <w:rPr>
          <w:b/>
        </w:rPr>
        <w:t xml:space="preserve"> субъекты малого и среднего предпринимательства</w:t>
      </w:r>
      <w:r w:rsidRPr="00061958">
        <w:rPr>
          <w:b/>
          <w:sz w:val="28"/>
          <w:szCs w:val="28"/>
        </w:rPr>
        <w:t xml:space="preserve"> (</w:t>
      </w:r>
      <w:r w:rsidRPr="00061958"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</w:t>
      </w:r>
      <w:r w:rsidR="00525F38" w:rsidRPr="00061958">
        <w:rPr>
          <w:b/>
        </w:rPr>
        <w:t>25</w:t>
      </w:r>
      <w:r w:rsidRPr="00061958">
        <w:rPr>
          <w:b/>
        </w:rPr>
        <w:t xml:space="preserve"> декабря 20</w:t>
      </w:r>
      <w:r w:rsidR="00525F38" w:rsidRPr="00061958">
        <w:rPr>
          <w:b/>
        </w:rPr>
        <w:t>20</w:t>
      </w:r>
      <w:r w:rsidRPr="00061958">
        <w:rPr>
          <w:b/>
        </w:rPr>
        <w:t xml:space="preserve"> г.</w:t>
      </w:r>
      <w:r w:rsidR="0018711D" w:rsidRPr="00061958">
        <w:rPr>
          <w:b/>
        </w:rPr>
        <w:br/>
      </w:r>
      <w:r w:rsidRPr="00061958">
        <w:rPr>
          <w:b/>
        </w:rPr>
        <w:t xml:space="preserve">№ </w:t>
      </w:r>
      <w:r w:rsidR="00525F38" w:rsidRPr="00061958">
        <w:rPr>
          <w:b/>
        </w:rPr>
        <w:t>515</w:t>
      </w:r>
      <w:r w:rsidRPr="00061958">
        <w:rPr>
          <w:b/>
        </w:rPr>
        <w:t>).</w:t>
      </w:r>
      <w:r w:rsidRPr="00D56D35">
        <w:rPr>
          <w:b/>
        </w:rPr>
        <w:t xml:space="preserve"> </w:t>
      </w:r>
    </w:p>
    <w:sectPr w:rsidR="00995F20" w:rsidRPr="00D56D35" w:rsidSect="00BC7BAC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1958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00054"/>
    <w:rsid w:val="00110412"/>
    <w:rsid w:val="0012187A"/>
    <w:rsid w:val="00122792"/>
    <w:rsid w:val="0012470D"/>
    <w:rsid w:val="00124B75"/>
    <w:rsid w:val="00132368"/>
    <w:rsid w:val="001361B3"/>
    <w:rsid w:val="00137EE4"/>
    <w:rsid w:val="001507DF"/>
    <w:rsid w:val="001560D0"/>
    <w:rsid w:val="00166938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D49BF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83"/>
    <w:rsid w:val="00254BAC"/>
    <w:rsid w:val="00256E0C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1F74"/>
    <w:rsid w:val="002D6B68"/>
    <w:rsid w:val="002E113A"/>
    <w:rsid w:val="002E3D74"/>
    <w:rsid w:val="002E51D3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5C60"/>
    <w:rsid w:val="00397B68"/>
    <w:rsid w:val="00397E28"/>
    <w:rsid w:val="003A21E2"/>
    <w:rsid w:val="003A2ED6"/>
    <w:rsid w:val="003A35DD"/>
    <w:rsid w:val="003B5EE1"/>
    <w:rsid w:val="003C67DB"/>
    <w:rsid w:val="003D4079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867D3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323F"/>
    <w:rsid w:val="00536345"/>
    <w:rsid w:val="0054434E"/>
    <w:rsid w:val="00545403"/>
    <w:rsid w:val="005470C9"/>
    <w:rsid w:val="00554B5D"/>
    <w:rsid w:val="005559F6"/>
    <w:rsid w:val="00570F6E"/>
    <w:rsid w:val="0057429D"/>
    <w:rsid w:val="0057435F"/>
    <w:rsid w:val="00574D00"/>
    <w:rsid w:val="005765E8"/>
    <w:rsid w:val="0058049A"/>
    <w:rsid w:val="0058091D"/>
    <w:rsid w:val="0058123E"/>
    <w:rsid w:val="00587F0C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C2665"/>
    <w:rsid w:val="006C5677"/>
    <w:rsid w:val="006C699D"/>
    <w:rsid w:val="006E4590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56F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5256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5980"/>
    <w:rsid w:val="00821C6F"/>
    <w:rsid w:val="0082255D"/>
    <w:rsid w:val="008228DD"/>
    <w:rsid w:val="00833B72"/>
    <w:rsid w:val="00835A01"/>
    <w:rsid w:val="008378A9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022"/>
    <w:rsid w:val="0096238E"/>
    <w:rsid w:val="00962838"/>
    <w:rsid w:val="009959A0"/>
    <w:rsid w:val="00995F20"/>
    <w:rsid w:val="009A4F49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418D"/>
    <w:rsid w:val="00B9787F"/>
    <w:rsid w:val="00BA0E85"/>
    <w:rsid w:val="00BA4900"/>
    <w:rsid w:val="00BA5057"/>
    <w:rsid w:val="00BB0909"/>
    <w:rsid w:val="00BB7AA4"/>
    <w:rsid w:val="00BC0361"/>
    <w:rsid w:val="00BC0B81"/>
    <w:rsid w:val="00BC7BAC"/>
    <w:rsid w:val="00BD3ADC"/>
    <w:rsid w:val="00BD4437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3D72"/>
    <w:rsid w:val="00C55A55"/>
    <w:rsid w:val="00C670C0"/>
    <w:rsid w:val="00C7039D"/>
    <w:rsid w:val="00C825FE"/>
    <w:rsid w:val="00C91A43"/>
    <w:rsid w:val="00C9212A"/>
    <w:rsid w:val="00C97DEC"/>
    <w:rsid w:val="00CB5FEF"/>
    <w:rsid w:val="00CC24E2"/>
    <w:rsid w:val="00CD5A5B"/>
    <w:rsid w:val="00CE6D02"/>
    <w:rsid w:val="00CE74B8"/>
    <w:rsid w:val="00CF1ACC"/>
    <w:rsid w:val="00CF2BE2"/>
    <w:rsid w:val="00CF68C5"/>
    <w:rsid w:val="00D01D0C"/>
    <w:rsid w:val="00D022F6"/>
    <w:rsid w:val="00D05081"/>
    <w:rsid w:val="00D079FB"/>
    <w:rsid w:val="00D10C8C"/>
    <w:rsid w:val="00D201E9"/>
    <w:rsid w:val="00D23596"/>
    <w:rsid w:val="00D24044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87CB6"/>
    <w:rsid w:val="00D9406B"/>
    <w:rsid w:val="00D97A04"/>
    <w:rsid w:val="00DB48EB"/>
    <w:rsid w:val="00DB7BF5"/>
    <w:rsid w:val="00DB7F12"/>
    <w:rsid w:val="00DC206A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11F9"/>
    <w:rsid w:val="00E43C1D"/>
    <w:rsid w:val="00E57AEB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9A7"/>
    <w:rsid w:val="00ED4EAF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0CA5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71F4-F33F-4159-87C7-D96544FD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5506</Words>
  <Characters>33398</Characters>
  <Application>Microsoft Office Word</Application>
  <DocSecurity>0</DocSecurity>
  <Lines>278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38827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21</cp:revision>
  <cp:lastPrinted>2021-02-05T06:57:00Z</cp:lastPrinted>
  <dcterms:created xsi:type="dcterms:W3CDTF">2020-09-17T15:03:00Z</dcterms:created>
  <dcterms:modified xsi:type="dcterms:W3CDTF">2021-03-09T14:14:00Z</dcterms:modified>
</cp:coreProperties>
</file>